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28E6" w:rsidRDefault="00EF28E6" w:rsidP="00EF28E6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</w:t>
      </w:r>
      <w:r>
        <w:rPr>
          <w:rFonts w:ascii="Times New Roman" w:hAnsi="Times New Roman"/>
          <w:b/>
          <w:sz w:val="24"/>
          <w:szCs w:val="24"/>
        </w:rPr>
        <w:t xml:space="preserve">опросы к зачету </w:t>
      </w:r>
      <w:r>
        <w:rPr>
          <w:rFonts w:ascii="Times New Roman" w:hAnsi="Times New Roman"/>
          <w:b/>
          <w:sz w:val="24"/>
          <w:szCs w:val="24"/>
        </w:rPr>
        <w:t>по дисциплине «Финансовое право»</w:t>
      </w:r>
    </w:p>
    <w:p w:rsidR="00EF28E6" w:rsidRDefault="00EF28E6" w:rsidP="00EF28E6">
      <w:pPr>
        <w:pStyle w:val="a4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Понятие финансовой деятельности государства и местного самоуправления. </w:t>
      </w:r>
    </w:p>
    <w:p w:rsidR="00EF28E6" w:rsidRDefault="00EF28E6" w:rsidP="00EF28E6">
      <w:pPr>
        <w:pStyle w:val="a4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Методы финансовой деятельности государства.</w:t>
      </w:r>
    </w:p>
    <w:p w:rsidR="00EF28E6" w:rsidRDefault="00EF28E6" w:rsidP="00EF28E6">
      <w:pPr>
        <w:pStyle w:val="a4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Органы государственной власти, осуществляющие финансовую деятельность. </w:t>
      </w:r>
    </w:p>
    <w:p w:rsidR="00EF28E6" w:rsidRDefault="00EF28E6" w:rsidP="00EF28E6">
      <w:pPr>
        <w:pStyle w:val="a4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Принципы финансовой деятельности и их содержание. </w:t>
      </w:r>
    </w:p>
    <w:p w:rsidR="00EF28E6" w:rsidRDefault="00EF28E6" w:rsidP="00EF28E6">
      <w:pPr>
        <w:pStyle w:val="a4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Министерство финансов, правовая основа и задачи. </w:t>
      </w:r>
    </w:p>
    <w:p w:rsidR="00EF28E6" w:rsidRDefault="00EF28E6" w:rsidP="00EF28E6">
      <w:pPr>
        <w:pStyle w:val="a4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Функции Федерального Казначейства РФ. </w:t>
      </w:r>
    </w:p>
    <w:p w:rsidR="00EF28E6" w:rsidRDefault="00EF28E6" w:rsidP="00EF28E6">
      <w:pPr>
        <w:pStyle w:val="a4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Предмет и метод финансового права. </w:t>
      </w:r>
    </w:p>
    <w:p w:rsidR="00EF28E6" w:rsidRDefault="00EF28E6" w:rsidP="00EF28E6">
      <w:pPr>
        <w:pStyle w:val="a4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Финансовое правоотношение, субъекты финансового правоотношения. </w:t>
      </w:r>
    </w:p>
    <w:p w:rsidR="00EF28E6" w:rsidRDefault="00EF28E6" w:rsidP="00EF28E6">
      <w:pPr>
        <w:pStyle w:val="a4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Система финансового права, понятие и структура. </w:t>
      </w:r>
    </w:p>
    <w:p w:rsidR="00EF28E6" w:rsidRDefault="00EF28E6" w:rsidP="00EF28E6">
      <w:pPr>
        <w:pStyle w:val="a4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Разделы и правовые институты, составляющие особенную часть ФП. </w:t>
      </w:r>
    </w:p>
    <w:p w:rsidR="00EF28E6" w:rsidRDefault="00EF28E6" w:rsidP="00EF28E6">
      <w:pPr>
        <w:pStyle w:val="a4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Финансово-правовая норма и ее структура. </w:t>
      </w:r>
    </w:p>
    <w:p w:rsidR="00EF28E6" w:rsidRDefault="00EF28E6" w:rsidP="00EF28E6">
      <w:pPr>
        <w:pStyle w:val="a4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Финансово-правовая норма и ее особенности. </w:t>
      </w:r>
    </w:p>
    <w:p w:rsidR="00EF28E6" w:rsidRDefault="00EF28E6" w:rsidP="00EF28E6">
      <w:pPr>
        <w:pStyle w:val="a4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Источники финансового права. </w:t>
      </w:r>
    </w:p>
    <w:p w:rsidR="00EF28E6" w:rsidRDefault="00EF28E6" w:rsidP="00EF28E6">
      <w:pPr>
        <w:pStyle w:val="a4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Понятие финансового контроля и его виды. </w:t>
      </w:r>
    </w:p>
    <w:p w:rsidR="00EF28E6" w:rsidRDefault="00EF28E6" w:rsidP="00EF28E6">
      <w:pPr>
        <w:pStyle w:val="a4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Финансовая дисциплина, понятие и ее значение для финансового контроля. </w:t>
      </w:r>
    </w:p>
    <w:p w:rsidR="00EF28E6" w:rsidRDefault="00EF28E6" w:rsidP="00EF28E6">
      <w:pPr>
        <w:pStyle w:val="a4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Виды финансового контроля. ФК </w:t>
      </w:r>
      <w:r w:rsidR="00964445">
        <w:rPr>
          <w:rFonts w:ascii="Times New Roman" w:hAnsi="Times New Roman"/>
          <w:sz w:val="24"/>
          <w:szCs w:val="24"/>
        </w:rPr>
        <w:t>по времени</w:t>
      </w:r>
      <w:r>
        <w:rPr>
          <w:rFonts w:ascii="Times New Roman" w:hAnsi="Times New Roman"/>
          <w:sz w:val="24"/>
          <w:szCs w:val="24"/>
        </w:rPr>
        <w:t xml:space="preserve"> проведения. </w:t>
      </w:r>
    </w:p>
    <w:p w:rsidR="00EF28E6" w:rsidRDefault="00EF28E6" w:rsidP="00EF28E6">
      <w:pPr>
        <w:pStyle w:val="a4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Виды финансового контроля. ФК по содержанию. </w:t>
      </w:r>
    </w:p>
    <w:p w:rsidR="00EF28E6" w:rsidRDefault="00EF28E6" w:rsidP="00EF28E6">
      <w:pPr>
        <w:pStyle w:val="a4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Виды финансового контроля. ФК по субъектам его осуществляющим. </w:t>
      </w:r>
    </w:p>
    <w:p w:rsidR="00EF28E6" w:rsidRDefault="00EF28E6" w:rsidP="00EF28E6">
      <w:pPr>
        <w:pStyle w:val="a4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Государственный финансовый контроль и органы его осуществляющие.  </w:t>
      </w:r>
    </w:p>
    <w:p w:rsidR="00EF28E6" w:rsidRDefault="00EF28E6" w:rsidP="00EF28E6">
      <w:pPr>
        <w:pStyle w:val="a4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Задачи Счетной Палаты в сфере финансового контроля.  </w:t>
      </w:r>
    </w:p>
    <w:p w:rsidR="00EF28E6" w:rsidRDefault="00EF28E6" w:rsidP="00EF28E6">
      <w:pPr>
        <w:pStyle w:val="a4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Задачи Министерства Финансов в сфере финансового контроля. </w:t>
      </w:r>
    </w:p>
    <w:p w:rsidR="00EF28E6" w:rsidRDefault="00EF28E6" w:rsidP="00EF28E6">
      <w:pPr>
        <w:pStyle w:val="a4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Задачи ФНС РФ в сфере финансового контроля. </w:t>
      </w:r>
    </w:p>
    <w:p w:rsidR="00EF28E6" w:rsidRDefault="00EF28E6" w:rsidP="00EF28E6">
      <w:pPr>
        <w:pStyle w:val="a4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Соотношение внутриведомственного и внутрихозяйственного финансового контроля. </w:t>
      </w:r>
    </w:p>
    <w:p w:rsidR="00EF28E6" w:rsidRDefault="00EF28E6" w:rsidP="00EF28E6">
      <w:pPr>
        <w:pStyle w:val="a4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Независимый финансовый контроль. Понятия, правовые основы и субъекты. </w:t>
      </w:r>
    </w:p>
    <w:p w:rsidR="00EF28E6" w:rsidRDefault="00EF28E6" w:rsidP="00EF28E6">
      <w:pPr>
        <w:pStyle w:val="a4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Методы финансового контроля и их общая характеристика. </w:t>
      </w:r>
    </w:p>
    <w:p w:rsidR="00EF28E6" w:rsidRDefault="00EF28E6" w:rsidP="00EF28E6">
      <w:pPr>
        <w:pStyle w:val="a4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Понятие ревизии и ее виды (по содержанию, по времени, по объему). </w:t>
      </w:r>
    </w:p>
    <w:p w:rsidR="00EF28E6" w:rsidRDefault="00EF28E6" w:rsidP="00EF28E6">
      <w:pPr>
        <w:pStyle w:val="a4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Полномочия ревизоров и содержание акта ревизии. </w:t>
      </w:r>
    </w:p>
    <w:p w:rsidR="00EF28E6" w:rsidRDefault="00EF28E6" w:rsidP="00EF28E6">
      <w:pPr>
        <w:pStyle w:val="a4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Бюджет как экономическая и правовая категория. </w:t>
      </w:r>
    </w:p>
    <w:p w:rsidR="00EF28E6" w:rsidRDefault="00EF28E6" w:rsidP="00EF28E6">
      <w:pPr>
        <w:pStyle w:val="a4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Основные разделы функциональной классификации расходов бюджета. </w:t>
      </w:r>
    </w:p>
    <w:p w:rsidR="00EF28E6" w:rsidRDefault="00EF28E6" w:rsidP="00EF28E6">
      <w:pPr>
        <w:pStyle w:val="a4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Понятие бюджетного права, участники бюджетных правоотношений. </w:t>
      </w:r>
    </w:p>
    <w:p w:rsidR="00EF28E6" w:rsidRDefault="00EF28E6" w:rsidP="00EF28E6">
      <w:pPr>
        <w:pStyle w:val="a4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Предмет ведения РФ в области регулирования бюджетных отношений. </w:t>
      </w:r>
    </w:p>
    <w:p w:rsidR="00EF28E6" w:rsidRDefault="00EF28E6" w:rsidP="00EF28E6">
      <w:pPr>
        <w:pStyle w:val="a4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Предмет ведения субъектов РФ в области регулирования бюджетных отношений. </w:t>
      </w:r>
    </w:p>
    <w:p w:rsidR="00EF28E6" w:rsidRDefault="00EF28E6" w:rsidP="00EF28E6">
      <w:pPr>
        <w:pStyle w:val="a4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Предмет ведения органов местного самоуправления в области регулирования бюджетных отношений. </w:t>
      </w:r>
    </w:p>
    <w:p w:rsidR="00EF28E6" w:rsidRDefault="00EF28E6" w:rsidP="00EF28E6">
      <w:pPr>
        <w:pStyle w:val="a4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Бюджетные правоотношения и их законодательное закрепление. </w:t>
      </w:r>
    </w:p>
    <w:p w:rsidR="00EF28E6" w:rsidRDefault="00EF28E6" w:rsidP="00EF28E6">
      <w:pPr>
        <w:pStyle w:val="a4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Источники бюджетного права. </w:t>
      </w:r>
    </w:p>
    <w:p w:rsidR="00EF28E6" w:rsidRDefault="00EF28E6" w:rsidP="00EF28E6">
      <w:pPr>
        <w:pStyle w:val="a4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Бюджетное устройство РФ. </w:t>
      </w:r>
    </w:p>
    <w:p w:rsidR="00EF28E6" w:rsidRDefault="00EF28E6" w:rsidP="00EF28E6">
      <w:pPr>
        <w:pStyle w:val="a4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Консолидированный бюджет и его роль в финансовом планировании. </w:t>
      </w:r>
    </w:p>
    <w:p w:rsidR="00EF28E6" w:rsidRDefault="00EF28E6" w:rsidP="00EF28E6">
      <w:pPr>
        <w:pStyle w:val="a4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Целевые бюджетные фонды и их значение. </w:t>
      </w:r>
    </w:p>
    <w:p w:rsidR="00EF28E6" w:rsidRDefault="00EF28E6" w:rsidP="00EF28E6">
      <w:pPr>
        <w:pStyle w:val="a4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Принципы бюджетной системы РФ и их содержание. </w:t>
      </w:r>
    </w:p>
    <w:p w:rsidR="00EF28E6" w:rsidRDefault="00EF28E6" w:rsidP="00EF28E6">
      <w:pPr>
        <w:pStyle w:val="a4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Доходы бюджетов, понятие и классификация. </w:t>
      </w:r>
    </w:p>
    <w:p w:rsidR="00EF28E6" w:rsidRDefault="00EF28E6" w:rsidP="00EF28E6">
      <w:pPr>
        <w:pStyle w:val="a4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Налоговые и неналоговые доходы. </w:t>
      </w:r>
    </w:p>
    <w:p w:rsidR="00EF28E6" w:rsidRDefault="00EF28E6" w:rsidP="00EF28E6">
      <w:pPr>
        <w:pStyle w:val="a4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Доходы, зачисляемые в Федеральный бюджет. </w:t>
      </w:r>
    </w:p>
    <w:p w:rsidR="00EF28E6" w:rsidRDefault="00EF28E6" w:rsidP="00EF28E6">
      <w:pPr>
        <w:pStyle w:val="a4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Полномочия федеральных органов власти по формированию доходов. </w:t>
      </w:r>
    </w:p>
    <w:p w:rsidR="00EF28E6" w:rsidRDefault="00EF28E6" w:rsidP="00EF28E6">
      <w:pPr>
        <w:pStyle w:val="a4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Общие положения о расходах бюджетов. </w:t>
      </w:r>
    </w:p>
    <w:p w:rsidR="00EF28E6" w:rsidRDefault="00EF28E6" w:rsidP="00EF28E6">
      <w:pPr>
        <w:pStyle w:val="a4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Формы расходов по БК РФ (ст. 69). </w:t>
      </w:r>
    </w:p>
    <w:p w:rsidR="00EF28E6" w:rsidRDefault="00EF28E6" w:rsidP="00EF28E6">
      <w:pPr>
        <w:pStyle w:val="a4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Субвенции и субсидии. </w:t>
      </w:r>
    </w:p>
    <w:p w:rsidR="00EF28E6" w:rsidRDefault="00EF28E6" w:rsidP="00EF28E6">
      <w:pPr>
        <w:pStyle w:val="a4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Финансирование функциональных расходов бюджетов из федерального бюджета. </w:t>
      </w:r>
    </w:p>
    <w:p w:rsidR="00EF28E6" w:rsidRDefault="00EF28E6" w:rsidP="00EF28E6">
      <w:pPr>
        <w:pStyle w:val="a4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Финансирование функциональных расходов бюджетов </w:t>
      </w:r>
      <w:proofErr w:type="gramStart"/>
      <w:r>
        <w:rPr>
          <w:rFonts w:ascii="Times New Roman" w:hAnsi="Times New Roman"/>
          <w:sz w:val="24"/>
          <w:szCs w:val="24"/>
        </w:rPr>
        <w:t>из  бюджета</w:t>
      </w:r>
      <w:proofErr w:type="gramEnd"/>
      <w:r>
        <w:rPr>
          <w:rFonts w:ascii="Times New Roman" w:hAnsi="Times New Roman"/>
          <w:sz w:val="24"/>
          <w:szCs w:val="24"/>
        </w:rPr>
        <w:t xml:space="preserve"> субъектов РФ. </w:t>
      </w:r>
    </w:p>
    <w:p w:rsidR="00EF28E6" w:rsidRDefault="00EF28E6" w:rsidP="00EF28E6">
      <w:pPr>
        <w:pStyle w:val="a4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Финансирование функциональных расходов бюджетов из местных бюджетов. </w:t>
      </w:r>
    </w:p>
    <w:p w:rsidR="00EF28E6" w:rsidRDefault="00EF28E6" w:rsidP="00EF28E6">
      <w:pPr>
        <w:pStyle w:val="a4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Понятие бюджетной классификации и ее состав. </w:t>
      </w:r>
    </w:p>
    <w:p w:rsidR="00EF28E6" w:rsidRDefault="00EF28E6" w:rsidP="00EF28E6">
      <w:pPr>
        <w:pStyle w:val="a4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Принципы межбюджетных отношений. </w:t>
      </w:r>
    </w:p>
    <w:p w:rsidR="00EF28E6" w:rsidRDefault="00EF28E6" w:rsidP="00EF28E6">
      <w:pPr>
        <w:pStyle w:val="a4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Формы финансовой помощи по российскому законодательству.</w:t>
      </w:r>
    </w:p>
    <w:p w:rsidR="00EF28E6" w:rsidRDefault="00EF28E6" w:rsidP="00EF28E6">
      <w:pPr>
        <w:pStyle w:val="a4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Понятие бюджетной ссуды. </w:t>
      </w:r>
    </w:p>
    <w:p w:rsidR="00EF28E6" w:rsidRDefault="00EF28E6" w:rsidP="00EF28E6">
      <w:pPr>
        <w:pStyle w:val="a4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Понятие секвестра. </w:t>
      </w:r>
    </w:p>
    <w:p w:rsidR="00EF28E6" w:rsidRDefault="00EF28E6" w:rsidP="00EF28E6">
      <w:pPr>
        <w:pStyle w:val="a4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Правовой режим государственных внебюджетных фондов. </w:t>
      </w:r>
    </w:p>
    <w:p w:rsidR="00EF28E6" w:rsidRDefault="00EF28E6" w:rsidP="00EF28E6">
      <w:pPr>
        <w:pStyle w:val="a4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Понятие бюджетного процесса и его участники.</w:t>
      </w:r>
    </w:p>
    <w:p w:rsidR="00EF28E6" w:rsidRDefault="00EF28E6" w:rsidP="00EF28E6">
      <w:pPr>
        <w:pStyle w:val="a4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Стадии бюджетного процесса. </w:t>
      </w:r>
    </w:p>
    <w:p w:rsidR="00EF28E6" w:rsidRDefault="00EF28E6" w:rsidP="00EF28E6">
      <w:pPr>
        <w:pStyle w:val="a4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Ответственность за нарушение бюджетного законодательства. </w:t>
      </w:r>
    </w:p>
    <w:p w:rsidR="00EF28E6" w:rsidRDefault="00EF28E6" w:rsidP="00EF28E6">
      <w:pPr>
        <w:pStyle w:val="a4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Виды нарушений бюджетного законодательства. </w:t>
      </w:r>
    </w:p>
    <w:p w:rsidR="00EF28E6" w:rsidRDefault="00EF28E6" w:rsidP="00EF28E6">
      <w:pPr>
        <w:pStyle w:val="a4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Общая характеристика государственного (муниципального) кредита. </w:t>
      </w:r>
    </w:p>
    <w:p w:rsidR="00EF28E6" w:rsidRDefault="00EF28E6" w:rsidP="00EF28E6">
      <w:pPr>
        <w:pStyle w:val="a4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Формы долговых обязательств, образующие государственный долг РФ. </w:t>
      </w:r>
    </w:p>
    <w:p w:rsidR="00EF28E6" w:rsidRDefault="00EF28E6" w:rsidP="00EF28E6">
      <w:pPr>
        <w:pStyle w:val="a4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Формы долговых обязательств, образующие долг </w:t>
      </w:r>
      <w:proofErr w:type="gramStart"/>
      <w:r>
        <w:rPr>
          <w:rFonts w:ascii="Times New Roman" w:hAnsi="Times New Roman"/>
          <w:sz w:val="24"/>
          <w:szCs w:val="24"/>
        </w:rPr>
        <w:t>субъекта  РФ</w:t>
      </w:r>
      <w:proofErr w:type="gramEnd"/>
      <w:r>
        <w:rPr>
          <w:rFonts w:ascii="Times New Roman" w:hAnsi="Times New Roman"/>
          <w:sz w:val="24"/>
          <w:szCs w:val="24"/>
        </w:rPr>
        <w:t xml:space="preserve">. </w:t>
      </w:r>
    </w:p>
    <w:p w:rsidR="00EF28E6" w:rsidRDefault="00EF28E6" w:rsidP="00EF28E6">
      <w:pPr>
        <w:pStyle w:val="a4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Формы долговых обязательств, </w:t>
      </w:r>
      <w:proofErr w:type="gramStart"/>
      <w:r>
        <w:rPr>
          <w:rFonts w:ascii="Times New Roman" w:hAnsi="Times New Roman"/>
          <w:sz w:val="24"/>
          <w:szCs w:val="24"/>
        </w:rPr>
        <w:t>образующие  муниципальный</w:t>
      </w:r>
      <w:proofErr w:type="gramEnd"/>
      <w:r>
        <w:rPr>
          <w:rFonts w:ascii="Times New Roman" w:hAnsi="Times New Roman"/>
          <w:sz w:val="24"/>
          <w:szCs w:val="24"/>
        </w:rPr>
        <w:t xml:space="preserve"> долг. </w:t>
      </w:r>
    </w:p>
    <w:p w:rsidR="00EF28E6" w:rsidRDefault="00EF28E6" w:rsidP="00EF28E6">
      <w:pPr>
        <w:pStyle w:val="a4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Правовое регулирование займов. </w:t>
      </w:r>
    </w:p>
    <w:p w:rsidR="00EF28E6" w:rsidRDefault="00EF28E6" w:rsidP="00EF28E6">
      <w:pPr>
        <w:pStyle w:val="a4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Понятие и функции страхования. </w:t>
      </w:r>
    </w:p>
    <w:p w:rsidR="00EF28E6" w:rsidRDefault="00EF28E6" w:rsidP="00EF28E6">
      <w:pPr>
        <w:pStyle w:val="a4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Государственное регулирование страховой деятельности. </w:t>
      </w:r>
    </w:p>
    <w:p w:rsidR="00EF28E6" w:rsidRDefault="00EF28E6" w:rsidP="00EF28E6">
      <w:pPr>
        <w:pStyle w:val="a4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Виды лицензий, выдаваемых на проведение добровольного обязательного страхования. </w:t>
      </w:r>
    </w:p>
    <w:p w:rsidR="00EF28E6" w:rsidRDefault="00EF28E6" w:rsidP="00EF28E6">
      <w:pPr>
        <w:pStyle w:val="a4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Виды страхования. </w:t>
      </w:r>
    </w:p>
    <w:p w:rsidR="00EF28E6" w:rsidRDefault="00EF28E6" w:rsidP="00EF28E6">
      <w:pPr>
        <w:pStyle w:val="a4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Субъекты страховых правоотношений. </w:t>
      </w:r>
    </w:p>
    <w:p w:rsidR="00EF28E6" w:rsidRDefault="00EF28E6" w:rsidP="00EF28E6">
      <w:pPr>
        <w:pStyle w:val="a4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Обязательное социальное страхование и его правовые основы. </w:t>
      </w:r>
    </w:p>
    <w:p w:rsidR="00EF28E6" w:rsidRDefault="00EF28E6" w:rsidP="00EF28E6">
      <w:pPr>
        <w:pStyle w:val="a4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Основы медицинского страхования. </w:t>
      </w:r>
    </w:p>
    <w:p w:rsidR="00EF28E6" w:rsidRDefault="00EF28E6" w:rsidP="00EF28E6">
      <w:pPr>
        <w:pStyle w:val="a4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Общая характеристика денежного обращения. </w:t>
      </w:r>
    </w:p>
    <w:p w:rsidR="00EF28E6" w:rsidRDefault="00EF28E6" w:rsidP="00EF28E6">
      <w:pPr>
        <w:pStyle w:val="a4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Виды валютных режимов. </w:t>
      </w:r>
    </w:p>
    <w:p w:rsidR="00EF28E6" w:rsidRDefault="00EF28E6" w:rsidP="00EF28E6">
      <w:pPr>
        <w:pStyle w:val="a4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Субъекты валютных правоотношений.</w:t>
      </w:r>
    </w:p>
    <w:p w:rsidR="00EF28E6" w:rsidRDefault="00EF28E6" w:rsidP="00EF28E6">
      <w:pPr>
        <w:pStyle w:val="a4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Объекты валютных правоотношений.  </w:t>
      </w:r>
    </w:p>
    <w:p w:rsidR="00EF28E6" w:rsidRDefault="00EF28E6" w:rsidP="00EF28E6">
      <w:pPr>
        <w:pStyle w:val="a4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Виды валютных операций. </w:t>
      </w:r>
    </w:p>
    <w:p w:rsidR="00EF28E6" w:rsidRDefault="00EF28E6" w:rsidP="00EF28E6">
      <w:pPr>
        <w:pStyle w:val="a4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Валютный контроль в РФ. </w:t>
      </w:r>
    </w:p>
    <w:p w:rsidR="004319EB" w:rsidRDefault="004319EB"/>
    <w:sectPr w:rsidR="004319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0520E4"/>
    <w:multiLevelType w:val="hybridMultilevel"/>
    <w:tmpl w:val="1FC63D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120"/>
    <w:rsid w:val="000B519C"/>
    <w:rsid w:val="002001D6"/>
    <w:rsid w:val="004319EB"/>
    <w:rsid w:val="006E72FC"/>
    <w:rsid w:val="007E21EE"/>
    <w:rsid w:val="00964445"/>
    <w:rsid w:val="00A66120"/>
    <w:rsid w:val="00BF7B00"/>
    <w:rsid w:val="00EE2D7D"/>
    <w:rsid w:val="00EF2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C3BB7D-BA14-43E3-93FB-6C3A0C296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28E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ПАРАГРАФ Знак"/>
    <w:link w:val="a4"/>
    <w:uiPriority w:val="34"/>
    <w:locked/>
    <w:rsid w:val="00EF28E6"/>
    <w:rPr>
      <w:rFonts w:ascii="Calibri" w:hAnsi="Calibri"/>
    </w:rPr>
  </w:style>
  <w:style w:type="paragraph" w:styleId="a4">
    <w:name w:val="List Paragraph"/>
    <w:aliases w:val="ПАРАГРАФ"/>
    <w:basedOn w:val="a"/>
    <w:link w:val="a3"/>
    <w:uiPriority w:val="34"/>
    <w:qFormat/>
    <w:rsid w:val="00EF28E6"/>
    <w:pPr>
      <w:ind w:left="720"/>
      <w:contextualSpacing/>
    </w:pPr>
    <w:rPr>
      <w:rFonts w:eastAsia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32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584</Words>
  <Characters>3329</Characters>
  <Application>Microsoft Office Word</Application>
  <DocSecurity>0</DocSecurity>
  <Lines>27</Lines>
  <Paragraphs>7</Paragraphs>
  <ScaleCrop>false</ScaleCrop>
  <Company>SPecialiST RePack</Company>
  <LinksUpToDate>false</LinksUpToDate>
  <CharactersWithSpaces>3906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Pavilion g6</dc:creator>
  <cp:keywords/>
  <dc:description/>
  <cp:lastModifiedBy>HP Pavilion g6</cp:lastModifiedBy>
  <cp:revision>3</cp:revision>
  <dcterms:created xsi:type="dcterms:W3CDTF">2020-11-26T07:04:00Z</dcterms:created>
  <dcterms:modified xsi:type="dcterms:W3CDTF">2020-11-26T07:06:00Z</dcterms:modified>
</cp:coreProperties>
</file>